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87D6" w14:textId="3C7605C8" w:rsidR="00E15F12" w:rsidRDefault="00E15F12" w:rsidP="00E15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bCs/>
          <w:i/>
          <w:u w:val="single"/>
        </w:rPr>
      </w:pPr>
      <w:r>
        <w:rPr>
          <w:bCs/>
          <w:i/>
        </w:rPr>
        <w:t xml:space="preserve">Adopted: </w:t>
      </w:r>
      <w:r w:rsidR="00305D5F">
        <w:rPr>
          <w:bCs/>
          <w:i/>
        </w:rPr>
        <w:t>2016</w:t>
      </w:r>
      <w:r w:rsidR="00C03792">
        <w:rPr>
          <w:bCs/>
          <w:i/>
        </w:rPr>
        <w:tab/>
      </w:r>
      <w:r>
        <w:rPr>
          <w:bCs/>
          <w:i/>
        </w:rPr>
        <w:tab/>
      </w:r>
      <w:r>
        <w:rPr>
          <w:bCs/>
          <w:i/>
        </w:rPr>
        <w:tab/>
      </w:r>
      <w:r>
        <w:rPr>
          <w:bCs/>
          <w:i/>
        </w:rPr>
        <w:tab/>
      </w:r>
      <w:r>
        <w:rPr>
          <w:bCs/>
          <w:i/>
        </w:rPr>
        <w:tab/>
      </w:r>
      <w:r>
        <w:rPr>
          <w:bCs/>
          <w:i/>
        </w:rPr>
        <w:tab/>
      </w:r>
      <w:r>
        <w:rPr>
          <w:bCs/>
          <w:i/>
        </w:rPr>
        <w:tab/>
      </w:r>
      <w:r>
        <w:rPr>
          <w:bCs/>
          <w:i/>
        </w:rPr>
        <w:tab/>
      </w:r>
      <w:r>
        <w:rPr>
          <w:bCs/>
          <w:i/>
        </w:rPr>
        <w:tab/>
        <w:t>1</w:t>
      </w:r>
      <w:r>
        <w:rPr>
          <w:bCs/>
          <w:i/>
          <w:vertAlign w:val="superscript"/>
        </w:rPr>
        <w:t>st</w:t>
      </w:r>
      <w:r>
        <w:rPr>
          <w:bCs/>
          <w:i/>
        </w:rPr>
        <w:t xml:space="preserve"> Reading:</w:t>
      </w:r>
      <w:r>
        <w:rPr>
          <w:bCs/>
        </w:rPr>
        <w:t xml:space="preserve"> </w:t>
      </w:r>
    </w:p>
    <w:p w14:paraId="3F21DEC1" w14:textId="77777777" w:rsidR="00E15F12" w:rsidRDefault="00E15F12" w:rsidP="00E15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bCs/>
          <w:i/>
          <w:u w:val="single"/>
        </w:rPr>
      </w:pPr>
    </w:p>
    <w:p w14:paraId="116B6CEE" w14:textId="26920786" w:rsidR="00E15F12" w:rsidRDefault="00E15F12" w:rsidP="00E15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bCs/>
          <w:i/>
          <w:u w:val="single"/>
        </w:rPr>
      </w:pPr>
      <w:r>
        <w:rPr>
          <w:bCs/>
          <w:i/>
        </w:rPr>
        <w:t xml:space="preserve">Revised: </w:t>
      </w:r>
      <w:r w:rsidR="00305D5F">
        <w:rPr>
          <w:bCs/>
          <w:i/>
        </w:rPr>
        <w:t>10/24/2019</w:t>
      </w:r>
      <w:r>
        <w:rPr>
          <w:bCs/>
          <w:i/>
        </w:rPr>
        <w:tab/>
      </w:r>
      <w:r>
        <w:rPr>
          <w:bCs/>
          <w:i/>
        </w:rPr>
        <w:tab/>
      </w:r>
      <w:r>
        <w:rPr>
          <w:bCs/>
          <w:i/>
        </w:rPr>
        <w:tab/>
      </w:r>
      <w:r>
        <w:rPr>
          <w:bCs/>
          <w:i/>
        </w:rPr>
        <w:tab/>
      </w:r>
      <w:r>
        <w:rPr>
          <w:bCs/>
          <w:i/>
        </w:rPr>
        <w:tab/>
      </w:r>
      <w:r>
        <w:rPr>
          <w:bCs/>
          <w:i/>
        </w:rPr>
        <w:tab/>
      </w:r>
      <w:r>
        <w:rPr>
          <w:bCs/>
          <w:i/>
        </w:rPr>
        <w:tab/>
      </w:r>
      <w:r w:rsidR="00C7138A">
        <w:rPr>
          <w:bCs/>
          <w:i/>
        </w:rPr>
        <w:tab/>
      </w:r>
      <w:r>
        <w:rPr>
          <w:bCs/>
          <w:i/>
        </w:rPr>
        <w:t>2</w:t>
      </w:r>
      <w:r>
        <w:rPr>
          <w:bCs/>
          <w:i/>
          <w:vertAlign w:val="superscript"/>
        </w:rPr>
        <w:t>nd</w:t>
      </w:r>
      <w:r>
        <w:rPr>
          <w:bCs/>
          <w:i/>
        </w:rPr>
        <w:t xml:space="preserve"> Reading:</w:t>
      </w:r>
    </w:p>
    <w:p w14:paraId="613E9FA1" w14:textId="77777777" w:rsidR="00E15F12" w:rsidRPr="00051D66" w:rsidRDefault="00E15F12" w:rsidP="00E15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bCs/>
          <w:i/>
          <w:u w:val="single"/>
        </w:rPr>
      </w:pPr>
    </w:p>
    <w:p w14:paraId="3A7ED408" w14:textId="77777777" w:rsidR="00E15F12" w:rsidRDefault="00E15F12" w:rsidP="00E15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b/>
          <w:bCs/>
        </w:rPr>
      </w:pPr>
    </w:p>
    <w:p w14:paraId="76515824" w14:textId="14EFF729" w:rsidR="00E15F12" w:rsidRPr="00E15F12" w:rsidRDefault="00E15F12" w:rsidP="00E15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b/>
          <w:bCs/>
        </w:rPr>
      </w:pPr>
      <w:r>
        <w:rPr>
          <w:b/>
          <w:bCs/>
        </w:rPr>
        <w:t>2</w:t>
      </w:r>
      <w:r w:rsidR="00C7138A">
        <w:rPr>
          <w:b/>
          <w:bCs/>
        </w:rPr>
        <w:t>10</w:t>
      </w:r>
      <w:r>
        <w:rPr>
          <w:b/>
          <w:bCs/>
        </w:rPr>
        <w:tab/>
      </w:r>
      <w:r w:rsidR="00C7138A">
        <w:rPr>
          <w:b/>
          <w:bCs/>
        </w:rPr>
        <w:t>CONFLICT OF INTEREST</w:t>
      </w:r>
    </w:p>
    <w:p w14:paraId="00C486A6"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w:t>
      </w:r>
      <w:r>
        <w:rPr>
          <w:b/>
          <w:bCs/>
        </w:rPr>
        <w:tab/>
        <w:t>PURPOSE</w:t>
      </w:r>
    </w:p>
    <w:p w14:paraId="0E6E2E3A"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33F02916"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
        <w:t>The purpose of this policy is to observe state statutes regarding conflicts of interest for charter school board members, employees, and to engage in charter school business activities in a fashion designed to avoid any conflict of interest or the appearance of impropriety.</w:t>
      </w:r>
    </w:p>
    <w:p w14:paraId="1F64F0F2"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7E7C3BBB"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w:t>
      </w:r>
      <w:r>
        <w:rPr>
          <w:b/>
          <w:bCs/>
        </w:rPr>
        <w:tab/>
        <w:t>GENERAL STATEMENT OF POLICY</w:t>
      </w:r>
    </w:p>
    <w:p w14:paraId="7F0C65E2"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19AD9BBF"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
        <w:t>The policy of the charter school board is to conform to statutory conflict of interest laws and act in a manner that will avoid any conflict of interest or the appearance thereof.</w:t>
      </w:r>
    </w:p>
    <w:p w14:paraId="343C9F9E"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14C430D7"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III.</w:t>
      </w:r>
      <w:r>
        <w:rPr>
          <w:b/>
          <w:bCs/>
        </w:rPr>
        <w:tab/>
        <w:t>CONFLICTING BUSINESS RELATIONSHIPS</w:t>
      </w:r>
    </w:p>
    <w:p w14:paraId="459263AC"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1C06A6D6" w14:textId="77777777" w:rsidR="00C7138A" w:rsidRPr="004B0E22" w:rsidRDefault="00C7138A" w:rsidP="00C7138A">
      <w:pPr>
        <w:jc w:val="both"/>
      </w:pPr>
      <w:r>
        <w:tab/>
        <w:t>A.</w:t>
      </w:r>
      <w:r>
        <w:tab/>
      </w:r>
      <w:r w:rsidRPr="004B0E22">
        <w:rPr>
          <w:color w:val="333333"/>
          <w:lang w:val="en"/>
        </w:rPr>
        <w:t>An individual i</w:t>
      </w:r>
      <w:r>
        <w:rPr>
          <w:color w:val="333333"/>
          <w:lang w:val="en"/>
        </w:rPr>
        <w:t xml:space="preserve">s prohibited from serving as a </w:t>
      </w:r>
      <w:r w:rsidRPr="004B0E22">
        <w:rPr>
          <w:color w:val="333333"/>
          <w:lang w:val="en"/>
        </w:rPr>
        <w:t xml:space="preserve">member of the charter school board </w:t>
      </w:r>
      <w:r>
        <w:rPr>
          <w:color w:val="333333"/>
          <w:lang w:val="en"/>
        </w:rPr>
        <w:tab/>
      </w:r>
      <w:r>
        <w:rPr>
          <w:color w:val="333333"/>
          <w:lang w:val="en"/>
        </w:rPr>
        <w:tab/>
      </w:r>
      <w:r>
        <w:rPr>
          <w:color w:val="333333"/>
          <w:lang w:val="en"/>
        </w:rPr>
        <w:tab/>
      </w:r>
      <w:r w:rsidRPr="004B0E22">
        <w:rPr>
          <w:color w:val="333333"/>
          <w:lang w:val="en"/>
        </w:rPr>
        <w:t>of directors if the i</w:t>
      </w:r>
      <w:r>
        <w:rPr>
          <w:color w:val="333333"/>
          <w:lang w:val="en"/>
        </w:rPr>
        <w:t xml:space="preserve">ndividual, an immediate family </w:t>
      </w:r>
      <w:r w:rsidRPr="004B0E22">
        <w:rPr>
          <w:color w:val="333333"/>
          <w:lang w:val="en"/>
        </w:rPr>
        <w:t xml:space="preserve">member, or the individual's </w:t>
      </w:r>
      <w:r>
        <w:rPr>
          <w:color w:val="333333"/>
          <w:lang w:val="en"/>
        </w:rPr>
        <w:tab/>
      </w:r>
      <w:r>
        <w:rPr>
          <w:color w:val="333333"/>
          <w:lang w:val="en"/>
        </w:rPr>
        <w:tab/>
      </w:r>
      <w:r>
        <w:rPr>
          <w:color w:val="333333"/>
          <w:lang w:val="en"/>
        </w:rPr>
        <w:tab/>
      </w:r>
      <w:r w:rsidRPr="004B0E22">
        <w:rPr>
          <w:color w:val="333333"/>
          <w:lang w:val="en"/>
        </w:rPr>
        <w:t>partner is a full or part owner</w:t>
      </w:r>
      <w:r>
        <w:rPr>
          <w:color w:val="333333"/>
          <w:lang w:val="en"/>
        </w:rPr>
        <w:t xml:space="preserve"> </w:t>
      </w:r>
      <w:r w:rsidRPr="004B0E22">
        <w:rPr>
          <w:color w:val="333333"/>
          <w:lang w:val="en"/>
        </w:rPr>
        <w:t xml:space="preserve">or principal with a for-profit or nonprofit entity or </w:t>
      </w:r>
      <w:r>
        <w:rPr>
          <w:color w:val="333333"/>
          <w:lang w:val="en"/>
        </w:rPr>
        <w:tab/>
      </w:r>
      <w:r>
        <w:rPr>
          <w:color w:val="333333"/>
          <w:lang w:val="en"/>
        </w:rPr>
        <w:tab/>
      </w:r>
      <w:r>
        <w:rPr>
          <w:color w:val="333333"/>
          <w:lang w:val="en"/>
        </w:rPr>
        <w:tab/>
      </w:r>
      <w:r w:rsidRPr="004B0E22">
        <w:rPr>
          <w:color w:val="333333"/>
          <w:lang w:val="en"/>
        </w:rPr>
        <w:t>independent contractor with whom the charter school con</w:t>
      </w:r>
      <w:r>
        <w:rPr>
          <w:color w:val="333333"/>
          <w:lang w:val="en"/>
        </w:rPr>
        <w:t xml:space="preserve">tracts, directly or </w:t>
      </w:r>
      <w:r>
        <w:rPr>
          <w:color w:val="333333"/>
          <w:lang w:val="en"/>
        </w:rPr>
        <w:tab/>
      </w:r>
      <w:r>
        <w:rPr>
          <w:color w:val="333333"/>
          <w:lang w:val="en"/>
        </w:rPr>
        <w:tab/>
      </w:r>
      <w:r>
        <w:rPr>
          <w:color w:val="333333"/>
          <w:lang w:val="en"/>
        </w:rPr>
        <w:tab/>
        <w:t xml:space="preserve">indirectly, for professional </w:t>
      </w:r>
      <w:r w:rsidRPr="004B0E22">
        <w:rPr>
          <w:color w:val="333333"/>
          <w:lang w:val="en"/>
        </w:rPr>
        <w:t xml:space="preserve">services, goods, or facilities. An individual is </w:t>
      </w:r>
      <w:r>
        <w:rPr>
          <w:color w:val="333333"/>
          <w:lang w:val="en"/>
        </w:rPr>
        <w:tab/>
      </w:r>
      <w:r>
        <w:rPr>
          <w:color w:val="333333"/>
          <w:lang w:val="en"/>
        </w:rPr>
        <w:tab/>
      </w:r>
      <w:r>
        <w:rPr>
          <w:color w:val="333333"/>
          <w:lang w:val="en"/>
        </w:rPr>
        <w:tab/>
      </w:r>
      <w:r>
        <w:rPr>
          <w:color w:val="333333"/>
          <w:lang w:val="en"/>
        </w:rPr>
        <w:tab/>
      </w:r>
      <w:r w:rsidRPr="004B0E22">
        <w:rPr>
          <w:color w:val="333333"/>
          <w:lang w:val="en"/>
        </w:rPr>
        <w:t xml:space="preserve">prohibited from serving as a board member if an immediate family member is an </w:t>
      </w:r>
      <w:r>
        <w:rPr>
          <w:color w:val="333333"/>
          <w:lang w:val="en"/>
        </w:rPr>
        <w:tab/>
      </w:r>
      <w:r>
        <w:rPr>
          <w:color w:val="333333"/>
          <w:lang w:val="en"/>
        </w:rPr>
        <w:tab/>
      </w:r>
      <w:r>
        <w:rPr>
          <w:color w:val="333333"/>
          <w:lang w:val="en"/>
        </w:rPr>
        <w:tab/>
      </w:r>
      <w:r w:rsidRPr="004B0E22">
        <w:rPr>
          <w:color w:val="333333"/>
          <w:lang w:val="en"/>
        </w:rPr>
        <w:t xml:space="preserve">employee of the school. A violation of this prohibition renders a contract voidable </w:t>
      </w:r>
      <w:r>
        <w:rPr>
          <w:color w:val="333333"/>
          <w:lang w:val="en"/>
        </w:rPr>
        <w:tab/>
      </w:r>
      <w:r>
        <w:rPr>
          <w:color w:val="333333"/>
          <w:lang w:val="en"/>
        </w:rPr>
        <w:tab/>
      </w:r>
      <w:r w:rsidRPr="004B0E22">
        <w:rPr>
          <w:color w:val="333333"/>
          <w:lang w:val="en"/>
        </w:rPr>
        <w:t xml:space="preserve">at the option of the commissioner or the charter school board of directors. A </w:t>
      </w:r>
      <w:r>
        <w:rPr>
          <w:color w:val="333333"/>
          <w:lang w:val="en"/>
        </w:rPr>
        <w:tab/>
      </w:r>
      <w:r>
        <w:rPr>
          <w:color w:val="333333"/>
          <w:lang w:val="en"/>
        </w:rPr>
        <w:tab/>
      </w:r>
      <w:r>
        <w:rPr>
          <w:color w:val="333333"/>
          <w:lang w:val="en"/>
        </w:rPr>
        <w:tab/>
      </w:r>
      <w:r w:rsidRPr="004B0E22">
        <w:rPr>
          <w:color w:val="333333"/>
          <w:lang w:val="en"/>
        </w:rPr>
        <w:t xml:space="preserve">member of a charter school board of directors who violates this prohibition is </w:t>
      </w:r>
      <w:r>
        <w:rPr>
          <w:color w:val="333333"/>
          <w:lang w:val="en"/>
        </w:rPr>
        <w:tab/>
      </w:r>
      <w:r>
        <w:rPr>
          <w:color w:val="333333"/>
          <w:lang w:val="en"/>
        </w:rPr>
        <w:tab/>
      </w:r>
      <w:r>
        <w:rPr>
          <w:color w:val="333333"/>
          <w:lang w:val="en"/>
        </w:rPr>
        <w:tab/>
      </w:r>
      <w:r w:rsidRPr="004B0E22">
        <w:rPr>
          <w:color w:val="333333"/>
          <w:lang w:val="en"/>
        </w:rPr>
        <w:t xml:space="preserve">individually liable to the charter school for any damage caused by the </w:t>
      </w:r>
      <w:r>
        <w:rPr>
          <w:color w:val="333333"/>
          <w:lang w:val="en"/>
        </w:rPr>
        <w:tab/>
      </w:r>
      <w:r>
        <w:rPr>
          <w:color w:val="333333"/>
          <w:lang w:val="en"/>
        </w:rPr>
        <w:tab/>
      </w:r>
      <w:r>
        <w:rPr>
          <w:color w:val="333333"/>
          <w:lang w:val="en"/>
        </w:rPr>
        <w:tab/>
      </w:r>
      <w:r>
        <w:rPr>
          <w:color w:val="333333"/>
          <w:lang w:val="en"/>
        </w:rPr>
        <w:tab/>
      </w:r>
      <w:r w:rsidRPr="004B0E22">
        <w:rPr>
          <w:color w:val="333333"/>
          <w:lang w:val="en"/>
        </w:rPr>
        <w:t>violation.</w:t>
      </w:r>
    </w:p>
    <w:p w14:paraId="463B220E"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65964368"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0A503C">
        <w:t>B.</w:t>
      </w:r>
      <w:r w:rsidRPr="000A503C">
        <w:tab/>
        <w:t>No member of the board of directors, employee, officer, or agent of a charter school shall participate in selecting, awarding, or administering a contract if a conflict of interest exists.  A conflict exists when:  (1) the board member, employee, officer, or agent; (2) the immediate family of the board member, employee, officer, or agent; (3) the partner of the board member, employee, officer, or agent; or (4) an organization that employees, or is about to employ, any individual in clauses (1) to (3), has a financial or other interest in the entity with which the charter school is contracting.  A violation of this provision renders the contract void.</w:t>
      </w:r>
    </w:p>
    <w:p w14:paraId="50A4E231"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608663D7"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0A503C">
        <w:t>C.</w:t>
      </w:r>
      <w:r w:rsidRPr="000A503C">
        <w:tab/>
        <w:t>Any employee, agent, or board member of the authorizer of a charter school who participates in the initial review, approval, ongoing oversight, evaluation, or the charter renewal or nonrenewal process or decision is ineligible to serve on the board of directors of a school chartered by that authorizer.</w:t>
      </w:r>
      <w:bookmarkStart w:id="0" w:name="_GoBack"/>
      <w:bookmarkEnd w:id="0"/>
    </w:p>
    <w:p w14:paraId="1EB11A7B"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79D6C7C5" w14:textId="184CAA30" w:rsidR="00C7138A" w:rsidRDefault="00C7138A" w:rsidP="00091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0A503C">
        <w:lastRenderedPageBreak/>
        <w:t>D</w:t>
      </w:r>
      <w:r>
        <w:t>.</w:t>
      </w:r>
      <w:r>
        <w:tab/>
        <w:t xml:space="preserve">The charter school board member conflict of interest provisions </w:t>
      </w:r>
      <w:r w:rsidR="000917C6">
        <w:t>does</w:t>
      </w:r>
      <w:r>
        <w:t xml:space="preserve"> not apply to </w:t>
      </w:r>
      <w:r w:rsidRPr="00E02B27">
        <w:t xml:space="preserve">compensation paid to </w:t>
      </w:r>
      <w:r w:rsidR="00F176C1" w:rsidRPr="00E02B27">
        <w:t>a</w:t>
      </w:r>
      <w:r w:rsidRPr="00E02B27">
        <w:t xml:space="preserve"> </w:t>
      </w:r>
      <w:r w:rsidR="000917C6">
        <w:t>teacher</w:t>
      </w:r>
      <w:r w:rsidRPr="00E02B27">
        <w:t xml:space="preserve"> employed by the charter school who also serves as a member of the board of directors.</w:t>
      </w:r>
    </w:p>
    <w:p w14:paraId="3FBAD69D"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p>
    <w:p w14:paraId="7DC81D39" w14:textId="4BCB9076" w:rsidR="00C7138A" w:rsidRDefault="000917C6"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E</w:t>
      </w:r>
      <w:r w:rsidR="00C7138A">
        <w:t>.</w:t>
      </w:r>
      <w:r w:rsidR="00C7138A">
        <w:tab/>
        <w:t xml:space="preserve">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employees, officers, and agents of the school may neither solicit nor accept gratuities, favors, or anything of monetary value from contractors or parties to subcontracts.  However, the school may set standards for situations in which the financial interest is not </w:t>
      </w:r>
      <w:proofErr w:type="gramStart"/>
      <w:r w:rsidR="00C7138A">
        <w:t>substantial</w:t>
      </w:r>
      <w:proofErr w:type="gramEnd"/>
      <w:r w:rsidR="00C7138A">
        <w:t xml:space="preserve"> or the gift is an unsolicited item of nominal value.  The standards of conduct must provide for disciplinary actions to be applied for violations of such standards by employees, officers, or agents of the school.</w:t>
      </w:r>
    </w:p>
    <w:p w14:paraId="01160BE5"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p>
    <w:p w14:paraId="45D31127" w14:textId="3B3156CE" w:rsidR="00C7138A" w:rsidRDefault="000917C6"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F</w:t>
      </w:r>
      <w:r w:rsidR="00C7138A">
        <w:t>.</w:t>
      </w:r>
      <w:r w:rsidR="00C7138A">
        <w:tab/>
        <w:t>An organizational conflict of interest, if the school district is unable or appears to be unable to be impartial in conducting a procurement action involving the related organization because of relationships with a parent company, affiliate, or subsidiary organization.</w:t>
      </w:r>
    </w:p>
    <w:p w14:paraId="4D45F184"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p>
    <w:p w14:paraId="0F4F2CEC" w14:textId="04CFFC56" w:rsidR="00C7138A" w:rsidRDefault="000917C6"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G</w:t>
      </w:r>
      <w:r w:rsidR="00C7138A">
        <w:t>.</w:t>
      </w:r>
      <w:r w:rsidR="00C7138A">
        <w:tab/>
        <w:t>The school district must disclose in writing any potential conflict of interest to MDE in accordance with applicable federal awarding agency policy.</w:t>
      </w:r>
    </w:p>
    <w:p w14:paraId="6B7B16A6"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p>
    <w:p w14:paraId="6C20D1FE"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bCs/>
        </w:rPr>
      </w:pPr>
      <w:r>
        <w:rPr>
          <w:b/>
          <w:bCs/>
        </w:rPr>
        <w:t>IV.</w:t>
      </w:r>
      <w:r>
        <w:rPr>
          <w:b/>
          <w:bCs/>
        </w:rPr>
        <w:tab/>
        <w:t>DISCIPLINARY ACTION</w:t>
      </w:r>
    </w:p>
    <w:p w14:paraId="4224E87F"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bCs/>
        </w:rPr>
      </w:pPr>
    </w:p>
    <w:p w14:paraId="1CF82748" w14:textId="77777777" w:rsidR="00C7138A" w:rsidRPr="00AB669A" w:rsidRDefault="00C7138A" w:rsidP="00C7138A">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hanging="720"/>
        <w:jc w:val="both"/>
      </w:pPr>
      <w:r>
        <w:rPr>
          <w:bCs/>
        </w:rPr>
        <w:t>Any employee, officer, or agent of the school found to be violating this policy will be subject to disciplinary action by the school board up to and including removal from duties and/or termination of employment.</w:t>
      </w:r>
    </w:p>
    <w:p w14:paraId="7707B225" w14:textId="77777777" w:rsidR="00C7138A" w:rsidRDefault="00C7138A" w:rsidP="00C713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p>
    <w:p w14:paraId="4F2B52E9" w14:textId="0B32B335" w:rsidR="00F176C1" w:rsidRDefault="0088156D" w:rsidP="00F176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sidRPr="008B0BFC">
        <w:rPr>
          <w:rFonts w:ascii="Times" w:hAnsi="Times"/>
          <w:b/>
          <w:bCs/>
          <w:i/>
          <w:iCs/>
        </w:rPr>
        <w:t xml:space="preserve">Legal References: </w:t>
      </w:r>
      <w:r w:rsidR="00F176C1">
        <w:t>Minn. Stat. § 124E.14 (Charter Schools; Conflict of Interest)</w:t>
      </w:r>
    </w:p>
    <w:p w14:paraId="2B2D2223" w14:textId="40C3D606" w:rsidR="00356026" w:rsidRPr="008B0BFC" w:rsidRDefault="00356026">
      <w:pPr>
        <w:rPr>
          <w:rFonts w:ascii="Times" w:hAnsi="Times"/>
        </w:rPr>
      </w:pPr>
    </w:p>
    <w:sectPr w:rsidR="00356026" w:rsidRPr="008B0BFC" w:rsidSect="00DA1F9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47C8" w14:textId="77777777" w:rsidR="003F5500" w:rsidRDefault="003F5500" w:rsidP="00B84068">
      <w:r>
        <w:separator/>
      </w:r>
    </w:p>
  </w:endnote>
  <w:endnote w:type="continuationSeparator" w:id="0">
    <w:p w14:paraId="7FB56DAB" w14:textId="77777777" w:rsidR="003F5500" w:rsidRDefault="003F5500" w:rsidP="00B8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749701"/>
      <w:docPartObj>
        <w:docPartGallery w:val="Page Numbers (Bottom of Page)"/>
        <w:docPartUnique/>
      </w:docPartObj>
    </w:sdtPr>
    <w:sdtEndPr>
      <w:rPr>
        <w:rStyle w:val="PageNumber"/>
      </w:rPr>
    </w:sdtEndPr>
    <w:sdtContent>
      <w:p w14:paraId="46AB79BA" w14:textId="607FE1E0" w:rsidR="00A5087C" w:rsidRDefault="00A5087C" w:rsidP="00EC1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D3BA1" w14:textId="77777777" w:rsidR="00B84068" w:rsidRDefault="00B84068" w:rsidP="00A50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8FF4" w14:textId="406DE2B8" w:rsidR="00A5087C" w:rsidRDefault="00A5087C" w:rsidP="00EC1E8C">
    <w:pPr>
      <w:pStyle w:val="Footer"/>
      <w:framePr w:wrap="none" w:vAnchor="text" w:hAnchor="margin" w:xAlign="right" w:y="1"/>
      <w:rPr>
        <w:rStyle w:val="PageNumber"/>
      </w:rPr>
    </w:pPr>
  </w:p>
  <w:p w14:paraId="20418C0B" w14:textId="72062607" w:rsidR="00B84068" w:rsidRDefault="00305D5F" w:rsidP="00305D5F">
    <w:pPr>
      <w:pStyle w:val="Footer"/>
      <w:ind w:right="360"/>
      <w:jc w:val="center"/>
    </w:pPr>
    <w:r>
      <w:t>210-</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7989" w14:textId="77777777" w:rsidR="003F5500" w:rsidRDefault="003F5500" w:rsidP="00B84068">
      <w:r>
        <w:separator/>
      </w:r>
    </w:p>
  </w:footnote>
  <w:footnote w:type="continuationSeparator" w:id="0">
    <w:p w14:paraId="462F7373" w14:textId="77777777" w:rsidR="003F5500" w:rsidRDefault="003F5500" w:rsidP="00B8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34E0"/>
    <w:multiLevelType w:val="multilevel"/>
    <w:tmpl w:val="4BA0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A7455"/>
    <w:multiLevelType w:val="multilevel"/>
    <w:tmpl w:val="776AB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501E4"/>
    <w:multiLevelType w:val="multilevel"/>
    <w:tmpl w:val="848A2DD8"/>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10F2098"/>
    <w:multiLevelType w:val="hybridMultilevel"/>
    <w:tmpl w:val="195C52BE"/>
    <w:lvl w:ilvl="0" w:tplc="B4F21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C4C76"/>
    <w:multiLevelType w:val="multilevel"/>
    <w:tmpl w:val="091E2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F6242C"/>
    <w:multiLevelType w:val="multilevel"/>
    <w:tmpl w:val="E6B2DD4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9B07008"/>
    <w:multiLevelType w:val="multilevel"/>
    <w:tmpl w:val="3E908F4A"/>
    <w:lvl w:ilvl="0">
      <w:start w:val="1"/>
      <w:numFmt w:val="upperRoman"/>
      <w:lvlText w:val="%1."/>
      <w:lvlJc w:val="right"/>
      <w:pPr>
        <w:tabs>
          <w:tab w:val="num" w:pos="720"/>
        </w:tabs>
        <w:ind w:left="720" w:hanging="360"/>
      </w:pPr>
      <w:rPr>
        <w:b/>
      </w:r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9147044"/>
    <w:multiLevelType w:val="multilevel"/>
    <w:tmpl w:val="3F8AF10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40727"/>
    <w:multiLevelType w:val="multilevel"/>
    <w:tmpl w:val="2B8E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8"/>
  </w:num>
  <w:num w:numId="5">
    <w:abstractNumId w:val="7"/>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26"/>
    <w:rsid w:val="00084BB8"/>
    <w:rsid w:val="000917C6"/>
    <w:rsid w:val="000B2BD9"/>
    <w:rsid w:val="000C7517"/>
    <w:rsid w:val="00125436"/>
    <w:rsid w:val="00204BD2"/>
    <w:rsid w:val="00305D5F"/>
    <w:rsid w:val="00356026"/>
    <w:rsid w:val="003C5F36"/>
    <w:rsid w:val="003F5500"/>
    <w:rsid w:val="00511941"/>
    <w:rsid w:val="00574310"/>
    <w:rsid w:val="005E2A9A"/>
    <w:rsid w:val="0064186A"/>
    <w:rsid w:val="006F6FC7"/>
    <w:rsid w:val="007344F7"/>
    <w:rsid w:val="007F1E32"/>
    <w:rsid w:val="00825DB4"/>
    <w:rsid w:val="0088156D"/>
    <w:rsid w:val="008B0BFC"/>
    <w:rsid w:val="00A5087C"/>
    <w:rsid w:val="00A823F1"/>
    <w:rsid w:val="00AA2D3D"/>
    <w:rsid w:val="00B008B9"/>
    <w:rsid w:val="00B84068"/>
    <w:rsid w:val="00C03792"/>
    <w:rsid w:val="00C21869"/>
    <w:rsid w:val="00C7138A"/>
    <w:rsid w:val="00D61221"/>
    <w:rsid w:val="00D643CD"/>
    <w:rsid w:val="00D65385"/>
    <w:rsid w:val="00DA1F9E"/>
    <w:rsid w:val="00DD28F8"/>
    <w:rsid w:val="00DF59D8"/>
    <w:rsid w:val="00E15F12"/>
    <w:rsid w:val="00EA7A18"/>
    <w:rsid w:val="00EB5514"/>
    <w:rsid w:val="00F176C1"/>
    <w:rsid w:val="00F62C4B"/>
    <w:rsid w:val="00FE41CE"/>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C05B"/>
  <w14:defaultImageDpi w14:val="32767"/>
  <w15:chartTrackingRefBased/>
  <w15:docId w15:val="{4208CF31-8B43-DE48-9890-B78FF6FC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A7A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026"/>
    <w:pPr>
      <w:spacing w:before="100" w:beforeAutospacing="1" w:after="100" w:afterAutospacing="1"/>
    </w:pPr>
  </w:style>
  <w:style w:type="paragraph" w:styleId="Header">
    <w:name w:val="header"/>
    <w:basedOn w:val="Normal"/>
    <w:link w:val="HeaderChar"/>
    <w:uiPriority w:val="99"/>
    <w:unhideWhenUsed/>
    <w:rsid w:val="00B84068"/>
    <w:pPr>
      <w:tabs>
        <w:tab w:val="center" w:pos="4680"/>
        <w:tab w:val="right" w:pos="9360"/>
      </w:tabs>
    </w:pPr>
  </w:style>
  <w:style w:type="character" w:customStyle="1" w:styleId="HeaderChar">
    <w:name w:val="Header Char"/>
    <w:basedOn w:val="DefaultParagraphFont"/>
    <w:link w:val="Header"/>
    <w:uiPriority w:val="99"/>
    <w:rsid w:val="00B84068"/>
    <w:rPr>
      <w:rFonts w:ascii="Times New Roman" w:eastAsia="Times New Roman" w:hAnsi="Times New Roman" w:cs="Times New Roman"/>
    </w:rPr>
  </w:style>
  <w:style w:type="paragraph" w:styleId="Footer">
    <w:name w:val="footer"/>
    <w:basedOn w:val="Normal"/>
    <w:link w:val="FooterChar"/>
    <w:uiPriority w:val="99"/>
    <w:unhideWhenUsed/>
    <w:rsid w:val="00B84068"/>
    <w:pPr>
      <w:tabs>
        <w:tab w:val="center" w:pos="4680"/>
        <w:tab w:val="right" w:pos="9360"/>
      </w:tabs>
    </w:pPr>
  </w:style>
  <w:style w:type="character" w:customStyle="1" w:styleId="FooterChar">
    <w:name w:val="Footer Char"/>
    <w:basedOn w:val="DefaultParagraphFont"/>
    <w:link w:val="Footer"/>
    <w:uiPriority w:val="99"/>
    <w:rsid w:val="00B84068"/>
    <w:rPr>
      <w:rFonts w:ascii="Times New Roman" w:eastAsia="Times New Roman" w:hAnsi="Times New Roman" w:cs="Times New Roman"/>
    </w:rPr>
  </w:style>
  <w:style w:type="character" w:styleId="PageNumber">
    <w:name w:val="page number"/>
    <w:basedOn w:val="DefaultParagraphFont"/>
    <w:uiPriority w:val="99"/>
    <w:semiHidden/>
    <w:unhideWhenUsed/>
    <w:rsid w:val="00A5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797">
      <w:bodyDiv w:val="1"/>
      <w:marLeft w:val="0"/>
      <w:marRight w:val="0"/>
      <w:marTop w:val="0"/>
      <w:marBottom w:val="0"/>
      <w:divBdr>
        <w:top w:val="none" w:sz="0" w:space="0" w:color="auto"/>
        <w:left w:val="none" w:sz="0" w:space="0" w:color="auto"/>
        <w:bottom w:val="none" w:sz="0" w:space="0" w:color="auto"/>
        <w:right w:val="none" w:sz="0" w:space="0" w:color="auto"/>
      </w:divBdr>
      <w:divsChild>
        <w:div w:id="860165181">
          <w:marLeft w:val="0"/>
          <w:marRight w:val="0"/>
          <w:marTop w:val="0"/>
          <w:marBottom w:val="0"/>
          <w:divBdr>
            <w:top w:val="none" w:sz="0" w:space="0" w:color="auto"/>
            <w:left w:val="none" w:sz="0" w:space="0" w:color="auto"/>
            <w:bottom w:val="none" w:sz="0" w:space="0" w:color="auto"/>
            <w:right w:val="none" w:sz="0" w:space="0" w:color="auto"/>
          </w:divBdr>
          <w:divsChild>
            <w:div w:id="669604688">
              <w:marLeft w:val="0"/>
              <w:marRight w:val="0"/>
              <w:marTop w:val="0"/>
              <w:marBottom w:val="0"/>
              <w:divBdr>
                <w:top w:val="none" w:sz="0" w:space="0" w:color="auto"/>
                <w:left w:val="none" w:sz="0" w:space="0" w:color="auto"/>
                <w:bottom w:val="none" w:sz="0" w:space="0" w:color="auto"/>
                <w:right w:val="none" w:sz="0" w:space="0" w:color="auto"/>
              </w:divBdr>
              <w:divsChild>
                <w:div w:id="1686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450">
      <w:bodyDiv w:val="1"/>
      <w:marLeft w:val="0"/>
      <w:marRight w:val="0"/>
      <w:marTop w:val="0"/>
      <w:marBottom w:val="0"/>
      <w:divBdr>
        <w:top w:val="none" w:sz="0" w:space="0" w:color="auto"/>
        <w:left w:val="none" w:sz="0" w:space="0" w:color="auto"/>
        <w:bottom w:val="none" w:sz="0" w:space="0" w:color="auto"/>
        <w:right w:val="none" w:sz="0" w:space="0" w:color="auto"/>
      </w:divBdr>
      <w:divsChild>
        <w:div w:id="1836265689">
          <w:marLeft w:val="0"/>
          <w:marRight w:val="0"/>
          <w:marTop w:val="0"/>
          <w:marBottom w:val="0"/>
          <w:divBdr>
            <w:top w:val="none" w:sz="0" w:space="0" w:color="auto"/>
            <w:left w:val="none" w:sz="0" w:space="0" w:color="auto"/>
            <w:bottom w:val="none" w:sz="0" w:space="0" w:color="auto"/>
            <w:right w:val="none" w:sz="0" w:space="0" w:color="auto"/>
          </w:divBdr>
          <w:divsChild>
            <w:div w:id="1352075109">
              <w:marLeft w:val="0"/>
              <w:marRight w:val="0"/>
              <w:marTop w:val="0"/>
              <w:marBottom w:val="0"/>
              <w:divBdr>
                <w:top w:val="none" w:sz="0" w:space="0" w:color="auto"/>
                <w:left w:val="none" w:sz="0" w:space="0" w:color="auto"/>
                <w:bottom w:val="none" w:sz="0" w:space="0" w:color="auto"/>
                <w:right w:val="none" w:sz="0" w:space="0" w:color="auto"/>
              </w:divBdr>
              <w:divsChild>
                <w:div w:id="684403594">
                  <w:marLeft w:val="0"/>
                  <w:marRight w:val="0"/>
                  <w:marTop w:val="0"/>
                  <w:marBottom w:val="0"/>
                  <w:divBdr>
                    <w:top w:val="none" w:sz="0" w:space="0" w:color="auto"/>
                    <w:left w:val="none" w:sz="0" w:space="0" w:color="auto"/>
                    <w:bottom w:val="none" w:sz="0" w:space="0" w:color="auto"/>
                    <w:right w:val="none" w:sz="0" w:space="0" w:color="auto"/>
                  </w:divBdr>
                </w:div>
              </w:divsChild>
            </w:div>
            <w:div w:id="1561286932">
              <w:marLeft w:val="0"/>
              <w:marRight w:val="0"/>
              <w:marTop w:val="0"/>
              <w:marBottom w:val="0"/>
              <w:divBdr>
                <w:top w:val="none" w:sz="0" w:space="0" w:color="auto"/>
                <w:left w:val="none" w:sz="0" w:space="0" w:color="auto"/>
                <w:bottom w:val="none" w:sz="0" w:space="0" w:color="auto"/>
                <w:right w:val="none" w:sz="0" w:space="0" w:color="auto"/>
              </w:divBdr>
              <w:divsChild>
                <w:div w:id="784813433">
                  <w:marLeft w:val="0"/>
                  <w:marRight w:val="0"/>
                  <w:marTop w:val="0"/>
                  <w:marBottom w:val="0"/>
                  <w:divBdr>
                    <w:top w:val="none" w:sz="0" w:space="0" w:color="auto"/>
                    <w:left w:val="none" w:sz="0" w:space="0" w:color="auto"/>
                    <w:bottom w:val="none" w:sz="0" w:space="0" w:color="auto"/>
                    <w:right w:val="none" w:sz="0" w:space="0" w:color="auto"/>
                  </w:divBdr>
                </w:div>
                <w:div w:id="12492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4847">
      <w:bodyDiv w:val="1"/>
      <w:marLeft w:val="0"/>
      <w:marRight w:val="0"/>
      <w:marTop w:val="0"/>
      <w:marBottom w:val="0"/>
      <w:divBdr>
        <w:top w:val="none" w:sz="0" w:space="0" w:color="auto"/>
        <w:left w:val="none" w:sz="0" w:space="0" w:color="auto"/>
        <w:bottom w:val="none" w:sz="0" w:space="0" w:color="auto"/>
        <w:right w:val="none" w:sz="0" w:space="0" w:color="auto"/>
      </w:divBdr>
      <w:divsChild>
        <w:div w:id="224337709">
          <w:marLeft w:val="0"/>
          <w:marRight w:val="0"/>
          <w:marTop w:val="0"/>
          <w:marBottom w:val="0"/>
          <w:divBdr>
            <w:top w:val="none" w:sz="0" w:space="0" w:color="auto"/>
            <w:left w:val="none" w:sz="0" w:space="0" w:color="auto"/>
            <w:bottom w:val="none" w:sz="0" w:space="0" w:color="auto"/>
            <w:right w:val="none" w:sz="0" w:space="0" w:color="auto"/>
          </w:divBdr>
          <w:divsChild>
            <w:div w:id="923031115">
              <w:marLeft w:val="0"/>
              <w:marRight w:val="0"/>
              <w:marTop w:val="0"/>
              <w:marBottom w:val="0"/>
              <w:divBdr>
                <w:top w:val="none" w:sz="0" w:space="0" w:color="auto"/>
                <w:left w:val="none" w:sz="0" w:space="0" w:color="auto"/>
                <w:bottom w:val="none" w:sz="0" w:space="0" w:color="auto"/>
                <w:right w:val="none" w:sz="0" w:space="0" w:color="auto"/>
              </w:divBdr>
              <w:divsChild>
                <w:div w:id="6266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5311">
      <w:bodyDiv w:val="1"/>
      <w:marLeft w:val="0"/>
      <w:marRight w:val="0"/>
      <w:marTop w:val="0"/>
      <w:marBottom w:val="0"/>
      <w:divBdr>
        <w:top w:val="none" w:sz="0" w:space="0" w:color="auto"/>
        <w:left w:val="none" w:sz="0" w:space="0" w:color="auto"/>
        <w:bottom w:val="none" w:sz="0" w:space="0" w:color="auto"/>
        <w:right w:val="none" w:sz="0" w:space="0" w:color="auto"/>
      </w:divBdr>
    </w:div>
    <w:div w:id="1147625128">
      <w:bodyDiv w:val="1"/>
      <w:marLeft w:val="0"/>
      <w:marRight w:val="0"/>
      <w:marTop w:val="0"/>
      <w:marBottom w:val="0"/>
      <w:divBdr>
        <w:top w:val="none" w:sz="0" w:space="0" w:color="auto"/>
        <w:left w:val="none" w:sz="0" w:space="0" w:color="auto"/>
        <w:bottom w:val="none" w:sz="0" w:space="0" w:color="auto"/>
        <w:right w:val="none" w:sz="0" w:space="0" w:color="auto"/>
      </w:divBdr>
      <w:divsChild>
        <w:div w:id="1655639159">
          <w:marLeft w:val="0"/>
          <w:marRight w:val="0"/>
          <w:marTop w:val="0"/>
          <w:marBottom w:val="0"/>
          <w:divBdr>
            <w:top w:val="none" w:sz="0" w:space="0" w:color="auto"/>
            <w:left w:val="none" w:sz="0" w:space="0" w:color="auto"/>
            <w:bottom w:val="none" w:sz="0" w:space="0" w:color="auto"/>
            <w:right w:val="none" w:sz="0" w:space="0" w:color="auto"/>
          </w:divBdr>
          <w:divsChild>
            <w:div w:id="201133019">
              <w:marLeft w:val="0"/>
              <w:marRight w:val="0"/>
              <w:marTop w:val="0"/>
              <w:marBottom w:val="0"/>
              <w:divBdr>
                <w:top w:val="none" w:sz="0" w:space="0" w:color="auto"/>
                <w:left w:val="none" w:sz="0" w:space="0" w:color="auto"/>
                <w:bottom w:val="none" w:sz="0" w:space="0" w:color="auto"/>
                <w:right w:val="none" w:sz="0" w:space="0" w:color="auto"/>
              </w:divBdr>
              <w:divsChild>
                <w:div w:id="633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4746">
      <w:bodyDiv w:val="1"/>
      <w:marLeft w:val="0"/>
      <w:marRight w:val="0"/>
      <w:marTop w:val="0"/>
      <w:marBottom w:val="0"/>
      <w:divBdr>
        <w:top w:val="none" w:sz="0" w:space="0" w:color="auto"/>
        <w:left w:val="none" w:sz="0" w:space="0" w:color="auto"/>
        <w:bottom w:val="none" w:sz="0" w:space="0" w:color="auto"/>
        <w:right w:val="none" w:sz="0" w:space="0" w:color="auto"/>
      </w:divBdr>
      <w:divsChild>
        <w:div w:id="666445312">
          <w:marLeft w:val="0"/>
          <w:marRight w:val="0"/>
          <w:marTop w:val="0"/>
          <w:marBottom w:val="0"/>
          <w:divBdr>
            <w:top w:val="none" w:sz="0" w:space="0" w:color="auto"/>
            <w:left w:val="none" w:sz="0" w:space="0" w:color="auto"/>
            <w:bottom w:val="none" w:sz="0" w:space="0" w:color="auto"/>
            <w:right w:val="none" w:sz="0" w:space="0" w:color="auto"/>
          </w:divBdr>
          <w:divsChild>
            <w:div w:id="667901993">
              <w:marLeft w:val="0"/>
              <w:marRight w:val="0"/>
              <w:marTop w:val="0"/>
              <w:marBottom w:val="0"/>
              <w:divBdr>
                <w:top w:val="none" w:sz="0" w:space="0" w:color="auto"/>
                <w:left w:val="none" w:sz="0" w:space="0" w:color="auto"/>
                <w:bottom w:val="none" w:sz="0" w:space="0" w:color="auto"/>
                <w:right w:val="none" w:sz="0" w:space="0" w:color="auto"/>
              </w:divBdr>
              <w:divsChild>
                <w:div w:id="3233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18532">
      <w:bodyDiv w:val="1"/>
      <w:marLeft w:val="0"/>
      <w:marRight w:val="0"/>
      <w:marTop w:val="0"/>
      <w:marBottom w:val="0"/>
      <w:divBdr>
        <w:top w:val="none" w:sz="0" w:space="0" w:color="auto"/>
        <w:left w:val="none" w:sz="0" w:space="0" w:color="auto"/>
        <w:bottom w:val="none" w:sz="0" w:space="0" w:color="auto"/>
        <w:right w:val="none" w:sz="0" w:space="0" w:color="auto"/>
      </w:divBdr>
    </w:div>
    <w:div w:id="1990472319">
      <w:bodyDiv w:val="1"/>
      <w:marLeft w:val="0"/>
      <w:marRight w:val="0"/>
      <w:marTop w:val="0"/>
      <w:marBottom w:val="0"/>
      <w:divBdr>
        <w:top w:val="none" w:sz="0" w:space="0" w:color="auto"/>
        <w:left w:val="none" w:sz="0" w:space="0" w:color="auto"/>
        <w:bottom w:val="none" w:sz="0" w:space="0" w:color="auto"/>
        <w:right w:val="none" w:sz="0" w:space="0" w:color="auto"/>
      </w:divBdr>
      <w:divsChild>
        <w:div w:id="577521582">
          <w:marLeft w:val="0"/>
          <w:marRight w:val="0"/>
          <w:marTop w:val="0"/>
          <w:marBottom w:val="0"/>
          <w:divBdr>
            <w:top w:val="none" w:sz="0" w:space="0" w:color="auto"/>
            <w:left w:val="none" w:sz="0" w:space="0" w:color="auto"/>
            <w:bottom w:val="none" w:sz="0" w:space="0" w:color="auto"/>
            <w:right w:val="none" w:sz="0" w:space="0" w:color="auto"/>
          </w:divBdr>
          <w:divsChild>
            <w:div w:id="974023862">
              <w:marLeft w:val="0"/>
              <w:marRight w:val="0"/>
              <w:marTop w:val="0"/>
              <w:marBottom w:val="0"/>
              <w:divBdr>
                <w:top w:val="none" w:sz="0" w:space="0" w:color="auto"/>
                <w:left w:val="none" w:sz="0" w:space="0" w:color="auto"/>
                <w:bottom w:val="none" w:sz="0" w:space="0" w:color="auto"/>
                <w:right w:val="none" w:sz="0" w:space="0" w:color="auto"/>
              </w:divBdr>
              <w:divsChild>
                <w:div w:id="991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91750">
      <w:bodyDiv w:val="1"/>
      <w:marLeft w:val="0"/>
      <w:marRight w:val="0"/>
      <w:marTop w:val="0"/>
      <w:marBottom w:val="0"/>
      <w:divBdr>
        <w:top w:val="none" w:sz="0" w:space="0" w:color="auto"/>
        <w:left w:val="none" w:sz="0" w:space="0" w:color="auto"/>
        <w:bottom w:val="none" w:sz="0" w:space="0" w:color="auto"/>
        <w:right w:val="none" w:sz="0" w:space="0" w:color="auto"/>
      </w:divBdr>
      <w:divsChild>
        <w:div w:id="1040713638">
          <w:marLeft w:val="0"/>
          <w:marRight w:val="0"/>
          <w:marTop w:val="0"/>
          <w:marBottom w:val="0"/>
          <w:divBdr>
            <w:top w:val="none" w:sz="0" w:space="0" w:color="auto"/>
            <w:left w:val="none" w:sz="0" w:space="0" w:color="auto"/>
            <w:bottom w:val="none" w:sz="0" w:space="0" w:color="auto"/>
            <w:right w:val="none" w:sz="0" w:space="0" w:color="auto"/>
          </w:divBdr>
          <w:divsChild>
            <w:div w:id="987591283">
              <w:marLeft w:val="0"/>
              <w:marRight w:val="0"/>
              <w:marTop w:val="0"/>
              <w:marBottom w:val="0"/>
              <w:divBdr>
                <w:top w:val="none" w:sz="0" w:space="0" w:color="auto"/>
                <w:left w:val="none" w:sz="0" w:space="0" w:color="auto"/>
                <w:bottom w:val="none" w:sz="0" w:space="0" w:color="auto"/>
                <w:right w:val="none" w:sz="0" w:space="0" w:color="auto"/>
              </w:divBdr>
              <w:divsChild>
                <w:div w:id="10114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DE01-ABDD-487D-9F51-B48F38C8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mackert</dc:creator>
  <cp:keywords/>
  <dc:description/>
  <cp:lastModifiedBy>Kevin Fitton</cp:lastModifiedBy>
  <cp:revision>14</cp:revision>
  <cp:lastPrinted>2019-10-10T14:12:00Z</cp:lastPrinted>
  <dcterms:created xsi:type="dcterms:W3CDTF">2019-03-27T18:23:00Z</dcterms:created>
  <dcterms:modified xsi:type="dcterms:W3CDTF">2019-10-25T17:20:00Z</dcterms:modified>
</cp:coreProperties>
</file>